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Scott Christopher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600</w:t>
            </w:r>
          </w:p>
        </w:tc>
        <w:tc>
          <w:tcPr>
            <w:tcW w:w="1380" w:type="dxa"/>
            <w:tcBorders/>
            <w:vAlign w:val="center"/>
          </w:tcPr>
          <w:p>
            <w:pPr>
              <w:pStyle w:val="TableContents"/>
              <w:bidi w:val="0"/>
              <w:spacing w:before="0" w:after="283"/>
              <w:jc w:val="left"/>
              <w:rPr/>
            </w:pPr>
            <w:r>
              <w:rPr/>
              <w:t>131940.05</w:t>
            </w:r>
          </w:p>
        </w:tc>
        <w:tc>
          <w:tcPr>
            <w:tcW w:w="1555" w:type="dxa"/>
            <w:tcBorders/>
            <w:vAlign w:val="center"/>
          </w:tcPr>
          <w:p>
            <w:pPr>
              <w:pStyle w:val="TableContents"/>
              <w:bidi w:val="0"/>
              <w:spacing w:before="0" w:after="283"/>
              <w:jc w:val="left"/>
              <w:rPr/>
            </w:pPr>
            <w:r>
              <w:rPr/>
              <w:t>29903458</w:t>
            </w:r>
          </w:p>
        </w:tc>
        <w:tc>
          <w:tcPr>
            <w:tcW w:w="1569" w:type="dxa"/>
            <w:tcBorders/>
            <w:vAlign w:val="center"/>
          </w:tcPr>
          <w:p>
            <w:pPr>
              <w:pStyle w:val="TableContents"/>
              <w:bidi w:val="0"/>
              <w:spacing w:before="0" w:after="283"/>
              <w:jc w:val="left"/>
              <w:rPr/>
            </w:pPr>
            <w:r>
              <w:rPr/>
              <w:t>08/19/2026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w:t>
            </w:r>
          </w:p>
        </w:tc>
        <w:tc>
          <w:tcPr>
            <w:tcW w:w="1046" w:type="dxa"/>
            <w:tcBorders/>
            <w:vAlign w:val="center"/>
          </w:tcPr>
          <w:p>
            <w:pPr>
              <w:pStyle w:val="TableContents"/>
              <w:bidi w:val="0"/>
              <w:spacing w:before="0" w:after="283"/>
              <w:jc w:val="left"/>
              <w:rPr/>
            </w:pPr>
            <w:r>
              <w:rPr/>
              <w:t>01/27/2024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Christopher A. Scott</w:t>
              <w:br/>
              <w:t>1411 Sand Island Parkway</w:t>
              <w:br/>
              <w:t>Honolulu   HI   96819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05/20/2026</w:t>
            </w:r>
          </w:p>
        </w:tc>
        <w:tc>
          <w:tcPr>
            <w:tcW w:w="1557" w:type="dxa"/>
            <w:tcBorders/>
            <w:vAlign w:val="center"/>
          </w:tcPr>
          <w:p>
            <w:pPr>
              <w:pStyle w:val="TableContents"/>
              <w:bidi w:val="0"/>
              <w:spacing w:before="0" w:after="283"/>
              <w:jc w:val="left"/>
              <w:rPr/>
            </w:pPr>
            <w:r>
              <w:rPr/>
              <w:t>1520</w:t>
            </w:r>
          </w:p>
        </w:tc>
        <w:tc>
          <w:tcPr>
            <w:tcW w:w="1754" w:type="dxa"/>
            <w:tcBorders/>
            <w:vAlign w:val="center"/>
          </w:tcPr>
          <w:p>
            <w:pPr>
              <w:pStyle w:val="TableContents"/>
              <w:bidi w:val="0"/>
              <w:spacing w:before="0" w:after="283"/>
              <w:jc w:val="left"/>
              <w:rPr/>
            </w:pPr>
            <w:r>
              <w:rPr/>
              <w:t>275196.00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0"/>
        <w:gridCol w:w="8485"/>
      </w:tblGrid>
      <w:tr>
        <w:trPr/>
        <w:tc>
          <w:tcPr>
            <w:tcW w:w="1720" w:type="dxa"/>
            <w:tcBorders/>
            <w:vAlign w:val="center"/>
          </w:tcPr>
          <w:p>
            <w:pPr>
              <w:pStyle w:val="TableContents"/>
              <w:bidi w:val="0"/>
              <w:spacing w:before="0" w:after="283"/>
              <w:jc w:val="left"/>
              <w:rPr/>
            </w:pPr>
            <w:r>
              <w:rPr/>
              <w:t>Remarks</w:t>
            </w:r>
          </w:p>
        </w:tc>
        <w:tc>
          <w:tcPr>
            <w:tcW w:w="8485" w:type="dxa"/>
            <w:tcBorders/>
            <w:vAlign w:val="center"/>
          </w:tcPr>
          <w:p>
            <w:pPr>
              <w:pStyle w:val="TableContents"/>
              <w:bidi w:val="0"/>
              <w:spacing w:before="0" w:after="283"/>
              <w:jc w:val="left"/>
              <w:rPr>
                <w:sz w:val="4"/>
                <w:szCs w:val="4"/>
              </w:rPr>
            </w:pPr>
            <w:r>
              <w:rPr>
                <w:sz w:val="4"/>
                <w:szCs w:val="4"/>
              </w:rPr>
            </w:r>
          </w:p>
        </w:tc>
      </w:tr>
      <w:tr>
        <w:trPr/>
        <w:tc>
          <w:tcPr>
            <w:tcW w:w="1720" w:type="dxa"/>
            <w:tcBorders/>
            <w:vAlign w:val="center"/>
          </w:tcPr>
          <w:p>
            <w:pPr>
              <w:pStyle w:val="TableContents"/>
              <w:bidi w:val="0"/>
              <w:spacing w:before="0" w:after="283"/>
              <w:jc w:val="left"/>
              <w:rPr/>
            </w:pPr>
            <w:r>
              <w:rPr/>
              <w:t>Date of Notice</w:t>
            </w:r>
          </w:p>
        </w:tc>
        <w:tc>
          <w:tcPr>
            <w:tcW w:w="848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0" w:type="dxa"/>
            <w:tcBorders/>
            <w:vAlign w:val="center"/>
          </w:tcPr>
          <w:p>
            <w:pPr>
              <w:pStyle w:val="TableContents"/>
              <w:bidi w:val="0"/>
              <w:spacing w:before="0" w:after="283"/>
              <w:jc w:val="left"/>
              <w:rPr/>
            </w:pPr>
            <w:r>
              <w:rPr/>
              <w:t>Signature</w:t>
            </w:r>
          </w:p>
        </w:tc>
        <w:tc>
          <w:tcPr>
            <w:tcW w:w="8485" w:type="dxa"/>
            <w:tcBorders/>
            <w:vAlign w:val="center"/>
          </w:tcPr>
          <w:p>
            <w:pPr>
              <w:pStyle w:val="TableContents"/>
              <w:bidi w:val="0"/>
              <w:spacing w:before="0" w:after="0"/>
              <w:jc w:val="left"/>
              <w:rPr/>
            </w:pPr>
            <w:r>
              <w:rPr/>
              <w:t>/s/ Adam Gehring, as a duly authorized representative of Fidelity Brokerage Services LLC, as attorney-in-fact for Christopher A. Scott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3133</Characters>
  <CharactersWithSpaces>3688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